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43432" w:rsidRPr="00E93FA1" w:rsidRDefault="000325F8" w:rsidP="008F085F">
      <w:pPr>
        <w:jc w:val="right"/>
        <w:rPr>
          <w:b/>
          <w:sz w:val="36"/>
        </w:rPr>
      </w:pPr>
      <w:r>
        <w:rPr>
          <w:b/>
          <w:noProof/>
          <w:sz w:val="36"/>
          <w:lang w:eastAsia="de-DE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1" type="#_x0000_t202" style="position:absolute;left:0;text-align:left;margin-left:379.35pt;margin-top:18.65pt;width:2in;height:2in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6B5842" w:rsidRPr="00E93FA1" w:rsidRDefault="006B5842" w:rsidP="00382344">
                  <w:pPr>
                    <w:pStyle w:val="Fuzeile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</w:t>
                  </w:r>
                  <w:r w:rsidRPr="00E93FA1">
                    <w:rPr>
                      <w:b/>
                      <w:sz w:val="16"/>
                    </w:rPr>
                    <w:t>ressestelle</w:t>
                  </w:r>
                  <w:r>
                    <w:rPr>
                      <w:b/>
                      <w:sz w:val="16"/>
                    </w:rPr>
                    <w:t xml:space="preserve"> DGI Forum Praxis</w:t>
                  </w:r>
                  <w:r w:rsidRPr="00E93FA1">
                    <w:rPr>
                      <w:b/>
                      <w:sz w:val="16"/>
                    </w:rPr>
                    <w:t xml:space="preserve"> </w:t>
                  </w:r>
                </w:p>
                <w:p w:rsidR="006B5842" w:rsidRDefault="006B5842" w:rsidP="00382344">
                  <w:pPr>
                    <w:pStyle w:val="Fuzeile"/>
                    <w:rPr>
                      <w:sz w:val="16"/>
                    </w:rPr>
                  </w:pPr>
                  <w:r>
                    <w:rPr>
                      <w:sz w:val="16"/>
                    </w:rPr>
                    <w:t>Birgit Dohlus</w:t>
                  </w:r>
                  <w:r w:rsidRPr="00E93FA1">
                    <w:rPr>
                      <w:sz w:val="16"/>
                    </w:rPr>
                    <w:t xml:space="preserve"> </w:t>
                  </w:r>
                </w:p>
                <w:p w:rsidR="006B5842" w:rsidRDefault="006B5842" w:rsidP="00382344">
                  <w:pPr>
                    <w:pStyle w:val="Fuzeile"/>
                    <w:rPr>
                      <w:sz w:val="16"/>
                    </w:rPr>
                  </w:pPr>
                  <w:r>
                    <w:rPr>
                      <w:sz w:val="16"/>
                    </w:rPr>
                    <w:t>dental relations</w:t>
                  </w:r>
                </w:p>
                <w:p w:rsidR="006B5842" w:rsidRDefault="006B5842" w:rsidP="00382344">
                  <w:pPr>
                    <w:pStyle w:val="Fuzeile"/>
                    <w:rPr>
                      <w:sz w:val="16"/>
                    </w:rPr>
                  </w:pPr>
                  <w:r>
                    <w:rPr>
                      <w:sz w:val="16"/>
                    </w:rPr>
                    <w:t>Bismarckstr. 83</w:t>
                  </w:r>
                  <w:r w:rsidRPr="00E93FA1">
                    <w:rPr>
                      <w:sz w:val="16"/>
                    </w:rPr>
                    <w:t xml:space="preserve"> · </w:t>
                  </w:r>
                  <w:r>
                    <w:rPr>
                      <w:sz w:val="16"/>
                    </w:rPr>
                    <w:t>10627 Berlin</w:t>
                  </w:r>
                </w:p>
                <w:p w:rsidR="006B5842" w:rsidRDefault="006B5842" w:rsidP="00382344">
                  <w:pPr>
                    <w:pStyle w:val="Fuzeile"/>
                    <w:rPr>
                      <w:sz w:val="16"/>
                    </w:rPr>
                  </w:pPr>
                  <w:r w:rsidRPr="00E93FA1">
                    <w:rPr>
                      <w:sz w:val="16"/>
                    </w:rPr>
                    <w:t xml:space="preserve">Fon: </w:t>
                  </w:r>
                  <w:r>
                    <w:rPr>
                      <w:sz w:val="16"/>
                    </w:rPr>
                    <w:t>030 30824682</w:t>
                  </w:r>
                </w:p>
                <w:p w:rsidR="006B5842" w:rsidRPr="00A136B3" w:rsidRDefault="006B5842" w:rsidP="00382344">
                  <w:pPr>
                    <w:pStyle w:val="Fuzeile"/>
                    <w:rPr>
                      <w:sz w:val="16"/>
                    </w:rPr>
                  </w:pPr>
                  <w:proofErr w:type="spellStart"/>
                  <w:r w:rsidRPr="00A136B3">
                    <w:rPr>
                      <w:sz w:val="16"/>
                    </w:rPr>
                    <w:t>info@zahndienst.de</w:t>
                  </w:r>
                  <w:proofErr w:type="spellEnd"/>
                </w:p>
                <w:p w:rsidR="006B5842" w:rsidRPr="00E93FA1" w:rsidRDefault="006B5842" w:rsidP="00382344">
                  <w:pPr>
                    <w:pStyle w:val="Fuzeile"/>
                    <w:rPr>
                      <w:b/>
                      <w:sz w:val="16"/>
                    </w:rPr>
                  </w:pPr>
                </w:p>
                <w:p w:rsidR="006B5842" w:rsidRPr="00E93FA1" w:rsidRDefault="006B5842" w:rsidP="00382344">
                  <w:pPr>
                    <w:pStyle w:val="Fuzeile"/>
                    <w:rPr>
                      <w:b/>
                      <w:sz w:val="16"/>
                    </w:rPr>
                  </w:pPr>
                  <w:r w:rsidRPr="00E93FA1">
                    <w:rPr>
                      <w:b/>
                      <w:sz w:val="16"/>
                    </w:rPr>
                    <w:t xml:space="preserve">Pressesprecher </w:t>
                  </w:r>
                </w:p>
                <w:p w:rsidR="006B5842" w:rsidRDefault="006B5842" w:rsidP="00382344">
                  <w:pPr>
                    <w:pStyle w:val="Fuzeile"/>
                    <w:rPr>
                      <w:sz w:val="16"/>
                    </w:rPr>
                  </w:pPr>
                  <w:r w:rsidRPr="00E93FA1">
                    <w:rPr>
                      <w:sz w:val="16"/>
                    </w:rPr>
                    <w:t xml:space="preserve">Prof. Dr. </w:t>
                  </w:r>
                  <w:proofErr w:type="spellStart"/>
                  <w:r w:rsidRPr="00E93FA1">
                    <w:rPr>
                      <w:sz w:val="16"/>
                    </w:rPr>
                    <w:t>Germán</w:t>
                  </w:r>
                  <w:proofErr w:type="spellEnd"/>
                  <w:r w:rsidRPr="00E93FA1">
                    <w:rPr>
                      <w:sz w:val="16"/>
                    </w:rPr>
                    <w:t xml:space="preserve"> </w:t>
                  </w:r>
                  <w:proofErr w:type="spellStart"/>
                  <w:r w:rsidRPr="00E93FA1">
                    <w:rPr>
                      <w:sz w:val="16"/>
                    </w:rPr>
                    <w:t>Gómez-Román</w:t>
                  </w:r>
                  <w:proofErr w:type="spellEnd"/>
                  <w:r w:rsidRPr="00E93FA1">
                    <w:rPr>
                      <w:sz w:val="16"/>
                    </w:rPr>
                    <w:t xml:space="preserve"> Poliklinik für Zahnärztliche Prothetik Universität Tübingen </w:t>
                  </w:r>
                </w:p>
                <w:p w:rsidR="006B5842" w:rsidRDefault="006B5842" w:rsidP="00382344">
                  <w:pPr>
                    <w:pStyle w:val="Fuzeile"/>
                    <w:rPr>
                      <w:sz w:val="16"/>
                    </w:rPr>
                  </w:pPr>
                  <w:r w:rsidRPr="00E93FA1">
                    <w:rPr>
                      <w:sz w:val="16"/>
                    </w:rPr>
                    <w:t xml:space="preserve">Calwerstraße 7/7 · 72076 Tübingen </w:t>
                  </w:r>
                </w:p>
                <w:p w:rsidR="006B5842" w:rsidRPr="00E93FA1" w:rsidRDefault="006B5842" w:rsidP="00382344">
                  <w:pPr>
                    <w:pStyle w:val="Fuzeile"/>
                    <w:rPr>
                      <w:sz w:val="16"/>
                    </w:rPr>
                  </w:pPr>
                  <w:r w:rsidRPr="00E93FA1">
                    <w:rPr>
                      <w:sz w:val="16"/>
                    </w:rPr>
                    <w:t>Fon: 07071 2983984</w:t>
                  </w:r>
                </w:p>
                <w:p w:rsidR="006B5842" w:rsidRPr="00E93FA1" w:rsidRDefault="006B5842" w:rsidP="00382344">
                  <w:pPr>
                    <w:pStyle w:val="Fuzeile"/>
                    <w:rPr>
                      <w:sz w:val="16"/>
                    </w:rPr>
                  </w:pPr>
                  <w:proofErr w:type="spellStart"/>
                  <w:r w:rsidRPr="00E93FA1">
                    <w:rPr>
                      <w:sz w:val="16"/>
                    </w:rPr>
                    <w:t>gomez-roman@dgi-ev.de</w:t>
                  </w:r>
                  <w:proofErr w:type="spellEnd"/>
                </w:p>
                <w:p w:rsidR="006B5842" w:rsidRPr="00E93FA1" w:rsidRDefault="006B5842" w:rsidP="00382344">
                  <w:pPr>
                    <w:rPr>
                      <w:sz w:val="16"/>
                    </w:rPr>
                  </w:pPr>
                </w:p>
                <w:p w:rsidR="006B5842" w:rsidRPr="009F1D71" w:rsidRDefault="006B5842" w:rsidP="00382344"/>
                <w:p w:rsidR="006B5842" w:rsidRDefault="006B5842"/>
              </w:txbxContent>
            </v:textbox>
            <w10:wrap type="tight"/>
          </v:shape>
        </w:pict>
      </w:r>
    </w:p>
    <w:p w:rsidR="00B82D66" w:rsidRPr="00382344" w:rsidRDefault="00382344" w:rsidP="00382344">
      <w:pPr>
        <w:jc w:val="center"/>
        <w:rPr>
          <w:b/>
          <w:sz w:val="28"/>
        </w:rPr>
      </w:pPr>
      <w:r>
        <w:rPr>
          <w:b/>
          <w:sz w:val="28"/>
        </w:rPr>
        <w:t xml:space="preserve">       </w:t>
      </w:r>
      <w:r w:rsidR="007721C9">
        <w:rPr>
          <w:b/>
          <w:sz w:val="28"/>
        </w:rPr>
        <w:t xml:space="preserve">                               </w:t>
      </w:r>
      <w:r w:rsidRPr="00382344">
        <w:rPr>
          <w:b/>
          <w:sz w:val="28"/>
        </w:rPr>
        <w:t xml:space="preserve">Presse-Information · </w:t>
      </w:r>
      <w:r w:rsidR="00E82D82">
        <w:rPr>
          <w:b/>
          <w:sz w:val="28"/>
        </w:rPr>
        <w:t>4.</w:t>
      </w:r>
      <w:r w:rsidR="00676BEA">
        <w:rPr>
          <w:b/>
          <w:sz w:val="28"/>
        </w:rPr>
        <w:t>5</w:t>
      </w:r>
      <w:r w:rsidR="003F671D">
        <w:rPr>
          <w:b/>
          <w:sz w:val="28"/>
        </w:rPr>
        <w:t>.</w:t>
      </w:r>
      <w:r w:rsidR="00F70FE9">
        <w:rPr>
          <w:b/>
          <w:sz w:val="28"/>
        </w:rPr>
        <w:t>2015</w:t>
      </w:r>
    </w:p>
    <w:p w:rsidR="00741F42" w:rsidRDefault="00741F42" w:rsidP="00741F4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61021C" w:rsidRPr="00E82D82" w:rsidRDefault="00676BEA" w:rsidP="00F70FE9">
      <w:pPr>
        <w:rPr>
          <w:b/>
          <w:sz w:val="28"/>
        </w:rPr>
      </w:pPr>
      <w:proofErr w:type="spellStart"/>
      <w:r w:rsidRPr="00E82D82">
        <w:rPr>
          <w:b/>
          <w:sz w:val="28"/>
        </w:rPr>
        <w:t>Prägraduale</w:t>
      </w:r>
      <w:proofErr w:type="spellEnd"/>
      <w:r w:rsidRPr="00E82D82">
        <w:rPr>
          <w:b/>
          <w:sz w:val="28"/>
        </w:rPr>
        <w:t xml:space="preserve"> Ausbildung </w:t>
      </w:r>
      <w:r w:rsidR="00E82D82" w:rsidRPr="00E82D82">
        <w:rPr>
          <w:b/>
          <w:sz w:val="28"/>
        </w:rPr>
        <w:t xml:space="preserve">mit Anerkennung seitens </w:t>
      </w:r>
      <w:r w:rsidRPr="00E82D82">
        <w:rPr>
          <w:b/>
          <w:sz w:val="28"/>
        </w:rPr>
        <w:t>der DGI:</w:t>
      </w:r>
    </w:p>
    <w:p w:rsidR="0061021C" w:rsidRDefault="00676BEA" w:rsidP="00F70FE9">
      <w:pPr>
        <w:rPr>
          <w:b/>
          <w:sz w:val="32"/>
        </w:rPr>
      </w:pPr>
      <w:r>
        <w:rPr>
          <w:b/>
          <w:sz w:val="32"/>
        </w:rPr>
        <w:t>Bereits 1000 Studierende und große Nachfrage</w:t>
      </w:r>
    </w:p>
    <w:p w:rsidR="00676BEA" w:rsidRDefault="00676BEA" w:rsidP="00F70FE9"/>
    <w:p w:rsidR="00676BEA" w:rsidRDefault="00676BEA" w:rsidP="00F70FE9"/>
    <w:p w:rsidR="00777944" w:rsidRPr="006B5842" w:rsidRDefault="00676BEA" w:rsidP="006B5842">
      <w:pPr>
        <w:jc w:val="both"/>
        <w:rPr>
          <w:sz w:val="22"/>
        </w:rPr>
      </w:pPr>
      <w:r w:rsidRPr="006B5842">
        <w:rPr>
          <w:sz w:val="22"/>
        </w:rPr>
        <w:t xml:space="preserve">Auf großes Interesse bei den Studierenden stößt einer aktuellen Erhebung zufolge das Angebot der DGI/Deutsche Gesellschaft für </w:t>
      </w:r>
      <w:proofErr w:type="spellStart"/>
      <w:r w:rsidRPr="006B5842">
        <w:rPr>
          <w:sz w:val="22"/>
        </w:rPr>
        <w:t>Implantologie</w:t>
      </w:r>
      <w:proofErr w:type="spellEnd"/>
      <w:r w:rsidRPr="006B5842">
        <w:rPr>
          <w:sz w:val="22"/>
        </w:rPr>
        <w:t xml:space="preserve">, </w:t>
      </w:r>
      <w:r w:rsidR="00E82D82" w:rsidRPr="006B5842">
        <w:rPr>
          <w:sz w:val="22"/>
        </w:rPr>
        <w:t xml:space="preserve">das </w:t>
      </w:r>
      <w:r w:rsidRPr="006B5842">
        <w:rPr>
          <w:sz w:val="22"/>
        </w:rPr>
        <w:t xml:space="preserve">schon während des Studiums in </w:t>
      </w:r>
      <w:proofErr w:type="spellStart"/>
      <w:r w:rsidR="00791206" w:rsidRPr="006B5842">
        <w:rPr>
          <w:sz w:val="22"/>
        </w:rPr>
        <w:t>Elektiva</w:t>
      </w:r>
      <w:proofErr w:type="spellEnd"/>
      <w:r w:rsidR="00791206" w:rsidRPr="006B5842">
        <w:rPr>
          <w:sz w:val="22"/>
        </w:rPr>
        <w:t xml:space="preserve"> </w:t>
      </w:r>
      <w:r w:rsidR="00E82D82" w:rsidRPr="006B5842">
        <w:rPr>
          <w:sz w:val="22"/>
        </w:rPr>
        <w:t>vertiefte</w:t>
      </w:r>
      <w:r w:rsidR="00525A10" w:rsidRPr="006B5842">
        <w:rPr>
          <w:sz w:val="22"/>
        </w:rPr>
        <w:t xml:space="preserve"> Wissen zu Implantaten, Implantationen und implantatprothetischen Versorgungen </w:t>
      </w:r>
      <w:r w:rsidR="00791206" w:rsidRPr="006B5842">
        <w:rPr>
          <w:sz w:val="22"/>
        </w:rPr>
        <w:t xml:space="preserve">nach Prüfung mit einem Zertifikat zu bestätigen und die freiwilligen Kurse bei späterem Interesse an der Curriculums-Teilnahme partiell </w:t>
      </w:r>
      <w:r w:rsidR="006B5842" w:rsidRPr="006B5842">
        <w:rPr>
          <w:sz w:val="22"/>
        </w:rPr>
        <w:t>anzuerkennen</w:t>
      </w:r>
      <w:r w:rsidR="00525A10" w:rsidRPr="006B5842">
        <w:rPr>
          <w:sz w:val="22"/>
        </w:rPr>
        <w:t xml:space="preserve">. In den ausgewerteten zurückliegenden fünf Jahren haben bereits rund 1000 Studierende dieses Angebot angenommen. </w:t>
      </w:r>
      <w:r w:rsidR="006B5842" w:rsidRPr="006B5842">
        <w:rPr>
          <w:sz w:val="22"/>
        </w:rPr>
        <w:t>Offeriert</w:t>
      </w:r>
      <w:r w:rsidR="00525A10" w:rsidRPr="006B5842">
        <w:rPr>
          <w:sz w:val="22"/>
        </w:rPr>
        <w:t xml:space="preserve"> werden </w:t>
      </w:r>
      <w:r w:rsidR="006B5842" w:rsidRPr="006B5842">
        <w:rPr>
          <w:sz w:val="22"/>
        </w:rPr>
        <w:t>solche</w:t>
      </w:r>
      <w:r w:rsidR="00525A10" w:rsidRPr="006B5842">
        <w:rPr>
          <w:sz w:val="22"/>
        </w:rPr>
        <w:t xml:space="preserve"> Kurse von </w:t>
      </w:r>
      <w:r w:rsidR="00791206" w:rsidRPr="006B5842">
        <w:rPr>
          <w:sz w:val="22"/>
        </w:rPr>
        <w:t>derzeit 1</w:t>
      </w:r>
      <w:r w:rsidR="006B5842" w:rsidRPr="006B5842">
        <w:rPr>
          <w:sz w:val="22"/>
        </w:rPr>
        <w:t>0</w:t>
      </w:r>
      <w:r w:rsidR="00525A10" w:rsidRPr="006B5842">
        <w:rPr>
          <w:sz w:val="22"/>
        </w:rPr>
        <w:t xml:space="preserve"> Hochschul</w:t>
      </w:r>
      <w:r w:rsidR="006B5842" w:rsidRPr="006B5842">
        <w:rPr>
          <w:sz w:val="22"/>
        </w:rPr>
        <w:t xml:space="preserve">en, die mit der DGI kooperieren. Sie finden </w:t>
      </w:r>
      <w:r w:rsidR="00BD7065" w:rsidRPr="006B5842">
        <w:rPr>
          <w:sz w:val="22"/>
        </w:rPr>
        <w:t xml:space="preserve">an Wochenenden </w:t>
      </w:r>
      <w:r w:rsidR="0032197B" w:rsidRPr="006B5842">
        <w:rPr>
          <w:sz w:val="22"/>
        </w:rPr>
        <w:t xml:space="preserve">in den Semesterferien </w:t>
      </w:r>
      <w:r w:rsidR="006B5842" w:rsidRPr="006B5842">
        <w:rPr>
          <w:sz w:val="22"/>
        </w:rPr>
        <w:t xml:space="preserve">statt </w:t>
      </w:r>
      <w:r w:rsidR="0032197B" w:rsidRPr="006B5842">
        <w:rPr>
          <w:sz w:val="22"/>
        </w:rPr>
        <w:t>und</w:t>
      </w:r>
      <w:r w:rsidR="00BD7065" w:rsidRPr="006B5842">
        <w:rPr>
          <w:sz w:val="22"/>
        </w:rPr>
        <w:t xml:space="preserve"> </w:t>
      </w:r>
      <w:r w:rsidR="00525A10" w:rsidRPr="006B5842">
        <w:rPr>
          <w:sz w:val="22"/>
        </w:rPr>
        <w:t>in unregelmäßigen Intervallen</w:t>
      </w:r>
      <w:r w:rsidR="006B5842" w:rsidRPr="006B5842">
        <w:rPr>
          <w:sz w:val="22"/>
        </w:rPr>
        <w:t>, je na</w:t>
      </w:r>
      <w:r w:rsidR="006B5842">
        <w:rPr>
          <w:sz w:val="22"/>
        </w:rPr>
        <w:t>c</w:t>
      </w:r>
      <w:r w:rsidR="006B5842" w:rsidRPr="006B5842">
        <w:rPr>
          <w:sz w:val="22"/>
        </w:rPr>
        <w:t xml:space="preserve">h Hochschule </w:t>
      </w:r>
      <w:r w:rsidR="006B5842">
        <w:rPr>
          <w:sz w:val="22"/>
        </w:rPr>
        <w:t xml:space="preserve">auch </w:t>
      </w:r>
      <w:r w:rsidR="006B5842" w:rsidRPr="006B5842">
        <w:rPr>
          <w:sz w:val="22"/>
        </w:rPr>
        <w:t>über zwei Jahre verteilt</w:t>
      </w:r>
      <w:r w:rsidR="00192FEF" w:rsidRPr="006B5842">
        <w:rPr>
          <w:sz w:val="22"/>
        </w:rPr>
        <w:t xml:space="preserve">. </w:t>
      </w:r>
      <w:r w:rsidR="00525A10" w:rsidRPr="006B5842">
        <w:rPr>
          <w:sz w:val="22"/>
        </w:rPr>
        <w:t xml:space="preserve">Vor wenigen Wochen gab es beispielsweise in Tübingen die Zertifikate für die </w:t>
      </w:r>
      <w:r w:rsidR="003930ED" w:rsidRPr="006B5842">
        <w:rPr>
          <w:sz w:val="22"/>
        </w:rPr>
        <w:t xml:space="preserve">dort erfolgreichen Absolventen: Dieser </w:t>
      </w:r>
      <w:r w:rsidR="00525A10" w:rsidRPr="006B5842">
        <w:rPr>
          <w:sz w:val="22"/>
        </w:rPr>
        <w:t>Kurs lief unter Leitung von Prof. D</w:t>
      </w:r>
      <w:r w:rsidR="0032197B" w:rsidRPr="006B5842">
        <w:rPr>
          <w:sz w:val="22"/>
        </w:rPr>
        <w:t xml:space="preserve">r. </w:t>
      </w:r>
      <w:proofErr w:type="spellStart"/>
      <w:r w:rsidR="0032197B" w:rsidRPr="006B5842">
        <w:rPr>
          <w:sz w:val="22"/>
        </w:rPr>
        <w:t>Germán</w:t>
      </w:r>
      <w:proofErr w:type="spellEnd"/>
      <w:r w:rsidR="0032197B" w:rsidRPr="006B5842">
        <w:rPr>
          <w:sz w:val="22"/>
        </w:rPr>
        <w:t xml:space="preserve"> </w:t>
      </w:r>
      <w:proofErr w:type="spellStart"/>
      <w:r w:rsidR="0032197B" w:rsidRPr="006B5842">
        <w:rPr>
          <w:sz w:val="22"/>
        </w:rPr>
        <w:t>Gómez-Román</w:t>
      </w:r>
      <w:proofErr w:type="spellEnd"/>
      <w:r w:rsidR="0032197B" w:rsidRPr="006B5842">
        <w:rPr>
          <w:sz w:val="22"/>
        </w:rPr>
        <w:t xml:space="preserve"> (</w:t>
      </w:r>
      <w:r w:rsidR="00525A10" w:rsidRPr="006B5842">
        <w:rPr>
          <w:sz w:val="22"/>
        </w:rPr>
        <w:t>Pressesprecher der DGI</w:t>
      </w:r>
      <w:r w:rsidR="0032197B" w:rsidRPr="006B5842">
        <w:rPr>
          <w:sz w:val="22"/>
        </w:rPr>
        <w:t>) und widmete sich vor allem den Aspekten Indikationen</w:t>
      </w:r>
      <w:r w:rsidR="00C46121">
        <w:rPr>
          <w:sz w:val="22"/>
        </w:rPr>
        <w:t xml:space="preserve"> </w:t>
      </w:r>
      <w:r w:rsidR="0032197B" w:rsidRPr="006B5842">
        <w:rPr>
          <w:sz w:val="22"/>
        </w:rPr>
        <w:t>/</w:t>
      </w:r>
      <w:r w:rsidR="00C46121">
        <w:rPr>
          <w:sz w:val="22"/>
        </w:rPr>
        <w:t xml:space="preserve"> </w:t>
      </w:r>
      <w:r w:rsidR="0032197B" w:rsidRPr="006B5842">
        <w:rPr>
          <w:sz w:val="22"/>
        </w:rPr>
        <w:t>Kontraindikat</w:t>
      </w:r>
      <w:r w:rsidR="00C46121">
        <w:rPr>
          <w:sz w:val="22"/>
        </w:rPr>
        <w:t>i</w:t>
      </w:r>
      <w:r w:rsidR="0032197B" w:rsidRPr="006B5842">
        <w:rPr>
          <w:sz w:val="22"/>
        </w:rPr>
        <w:t>on</w:t>
      </w:r>
      <w:r w:rsidR="00A05B9F" w:rsidRPr="006B5842">
        <w:rPr>
          <w:sz w:val="22"/>
        </w:rPr>
        <w:t>e</w:t>
      </w:r>
      <w:r w:rsidR="0032197B" w:rsidRPr="006B5842">
        <w:rPr>
          <w:sz w:val="22"/>
        </w:rPr>
        <w:t xml:space="preserve">n, geschichtliche Entwicklung der </w:t>
      </w:r>
      <w:proofErr w:type="spellStart"/>
      <w:r w:rsidR="0032197B" w:rsidRPr="006B5842">
        <w:rPr>
          <w:sz w:val="22"/>
        </w:rPr>
        <w:t>Implantologie</w:t>
      </w:r>
      <w:proofErr w:type="spellEnd"/>
      <w:r w:rsidR="0032197B" w:rsidRPr="006B5842">
        <w:rPr>
          <w:sz w:val="22"/>
        </w:rPr>
        <w:t xml:space="preserve">, Grundsätzlichem zu Implantatsystemen, zu Materialien und Konstruktionsprinzipien und den unterschiedlichen Implantatoberflächen – und natürlich auch zu allgemeinen Informationen, die der Kommunikation mit den Patienten dienen. </w:t>
      </w:r>
      <w:r w:rsidR="00D87699" w:rsidRPr="006B5842">
        <w:rPr>
          <w:sz w:val="22"/>
        </w:rPr>
        <w:t>Ziel</w:t>
      </w:r>
      <w:r w:rsidR="003930ED" w:rsidRPr="006B5842">
        <w:rPr>
          <w:sz w:val="22"/>
        </w:rPr>
        <w:t xml:space="preserve"> des </w:t>
      </w:r>
      <w:r w:rsidR="00FB5F99" w:rsidRPr="006B5842">
        <w:rPr>
          <w:sz w:val="22"/>
        </w:rPr>
        <w:t xml:space="preserve">deutlich auch praktisch ausgerichteten </w:t>
      </w:r>
      <w:r w:rsidR="003930ED" w:rsidRPr="006B5842">
        <w:rPr>
          <w:sz w:val="22"/>
        </w:rPr>
        <w:t>Angebotes</w:t>
      </w:r>
      <w:r w:rsidR="00D87699" w:rsidRPr="006B5842">
        <w:rPr>
          <w:sz w:val="22"/>
        </w:rPr>
        <w:t xml:space="preserve"> ist, im späteren Berufsleben die </w:t>
      </w:r>
      <w:proofErr w:type="spellStart"/>
      <w:r w:rsidR="00D87699" w:rsidRPr="006B5842">
        <w:rPr>
          <w:sz w:val="22"/>
        </w:rPr>
        <w:t>Implantologie</w:t>
      </w:r>
      <w:proofErr w:type="spellEnd"/>
      <w:r w:rsidR="00D87699" w:rsidRPr="006B5842">
        <w:rPr>
          <w:sz w:val="22"/>
        </w:rPr>
        <w:t xml:space="preserve"> möglichst erfolgreich in den Praxisalltag integrieren </w:t>
      </w:r>
      <w:r w:rsidR="003930ED" w:rsidRPr="006B5842">
        <w:rPr>
          <w:sz w:val="22"/>
        </w:rPr>
        <w:t xml:space="preserve">zu können </w:t>
      </w:r>
      <w:r w:rsidR="00D87699" w:rsidRPr="006B5842">
        <w:rPr>
          <w:sz w:val="22"/>
        </w:rPr>
        <w:t xml:space="preserve">und </w:t>
      </w:r>
      <w:r w:rsidR="00777944" w:rsidRPr="006B5842">
        <w:rPr>
          <w:sz w:val="22"/>
        </w:rPr>
        <w:t xml:space="preserve">vorbereitet zu sein </w:t>
      </w:r>
      <w:r w:rsidR="00D87699" w:rsidRPr="006B5842">
        <w:rPr>
          <w:sz w:val="22"/>
        </w:rPr>
        <w:t xml:space="preserve">auf die Erwartungen der Patienten </w:t>
      </w:r>
      <w:r w:rsidR="00777944" w:rsidRPr="006B5842">
        <w:rPr>
          <w:sz w:val="22"/>
        </w:rPr>
        <w:t>und die</w:t>
      </w:r>
      <w:r w:rsidR="00D87699" w:rsidRPr="006B5842">
        <w:rPr>
          <w:sz w:val="22"/>
        </w:rPr>
        <w:t xml:space="preserve"> Möglichkeiten</w:t>
      </w:r>
      <w:r w:rsidR="00777944" w:rsidRPr="006B5842">
        <w:rPr>
          <w:sz w:val="22"/>
        </w:rPr>
        <w:t>, aber auch Limitierungen</w:t>
      </w:r>
      <w:r w:rsidR="00D87699" w:rsidRPr="006B5842">
        <w:rPr>
          <w:sz w:val="22"/>
        </w:rPr>
        <w:t xml:space="preserve"> der modernen </w:t>
      </w:r>
      <w:proofErr w:type="spellStart"/>
      <w:r w:rsidR="00D87699" w:rsidRPr="006B5842">
        <w:rPr>
          <w:sz w:val="22"/>
        </w:rPr>
        <w:t>Implantologie</w:t>
      </w:r>
      <w:proofErr w:type="spellEnd"/>
      <w:r w:rsidR="00D87699" w:rsidRPr="006B5842">
        <w:rPr>
          <w:sz w:val="22"/>
        </w:rPr>
        <w:t>.</w:t>
      </w:r>
    </w:p>
    <w:p w:rsidR="00777944" w:rsidRDefault="00777944" w:rsidP="00F70FE9"/>
    <w:p w:rsidR="00D87699" w:rsidRPr="006B5842" w:rsidRDefault="00777944" w:rsidP="00F70FE9">
      <w:pPr>
        <w:rPr>
          <w:i/>
          <w:sz w:val="22"/>
        </w:rPr>
      </w:pPr>
      <w:r w:rsidRPr="006B5842">
        <w:rPr>
          <w:i/>
          <w:sz w:val="22"/>
        </w:rPr>
        <w:t xml:space="preserve">Inzwischen </w:t>
      </w:r>
      <w:r w:rsidR="00C46121">
        <w:rPr>
          <w:i/>
          <w:sz w:val="22"/>
        </w:rPr>
        <w:t>überwiegend weibliche Teil</w:t>
      </w:r>
      <w:r w:rsidRPr="006B5842">
        <w:rPr>
          <w:i/>
          <w:sz w:val="22"/>
        </w:rPr>
        <w:t>nehmer</w:t>
      </w:r>
    </w:p>
    <w:p w:rsidR="00A7210E" w:rsidRPr="006B5842" w:rsidRDefault="00777944" w:rsidP="00ED1D28">
      <w:pPr>
        <w:jc w:val="both"/>
        <w:rPr>
          <w:sz w:val="22"/>
        </w:rPr>
      </w:pPr>
      <w:r w:rsidRPr="006B5842">
        <w:rPr>
          <w:sz w:val="22"/>
        </w:rPr>
        <w:t xml:space="preserve">Die Teilnehmer am Tübinger </w:t>
      </w:r>
      <w:proofErr w:type="spellStart"/>
      <w:r w:rsidRPr="006B5842">
        <w:rPr>
          <w:sz w:val="22"/>
        </w:rPr>
        <w:t>DGI-Kurs</w:t>
      </w:r>
      <w:proofErr w:type="spellEnd"/>
      <w:r w:rsidRPr="006B5842">
        <w:rPr>
          <w:sz w:val="22"/>
        </w:rPr>
        <w:t xml:space="preserve"> waren mit einem Anteil von 55 % überwiegend weiblich – eine Entwicklung, wie sie auch andere beteiligte Hochschulen sehen. „Das deutliche Interesse der Zahnmedizin-Studentinnen an Implantat-Chirurgie und Implantat-Prothetik macht deutlich, dass die </w:t>
      </w:r>
      <w:proofErr w:type="spellStart"/>
      <w:r w:rsidRPr="006B5842">
        <w:rPr>
          <w:sz w:val="22"/>
        </w:rPr>
        <w:t>Implantologie</w:t>
      </w:r>
      <w:proofErr w:type="spellEnd"/>
      <w:r w:rsidRPr="006B5842">
        <w:rPr>
          <w:sz w:val="22"/>
        </w:rPr>
        <w:t xml:space="preserve"> nicht nur in der Bevölkerung, sondern auch bei den Studie</w:t>
      </w:r>
      <w:r w:rsidR="00C46121">
        <w:rPr>
          <w:sz w:val="22"/>
        </w:rPr>
        <w:t>renden als mittlerweile übliche</w:t>
      </w:r>
      <w:r w:rsidRPr="006B5842">
        <w:rPr>
          <w:sz w:val="22"/>
        </w:rPr>
        <w:t xml:space="preserve"> Behandlung</w:t>
      </w:r>
      <w:r w:rsidR="00C46121">
        <w:rPr>
          <w:sz w:val="22"/>
        </w:rPr>
        <w:t>salternative</w:t>
      </w:r>
      <w:r w:rsidRPr="006B5842">
        <w:rPr>
          <w:sz w:val="22"/>
        </w:rPr>
        <w:t xml:space="preserve"> angekommen ist“, sagt Professor </w:t>
      </w:r>
      <w:proofErr w:type="spellStart"/>
      <w:r w:rsidRPr="006B5842">
        <w:rPr>
          <w:sz w:val="22"/>
        </w:rPr>
        <w:t>Gómez-Román</w:t>
      </w:r>
      <w:proofErr w:type="spellEnd"/>
      <w:r w:rsidRPr="006B5842">
        <w:rPr>
          <w:sz w:val="22"/>
        </w:rPr>
        <w:t xml:space="preserve">, „aber auch als anspruchsvolles Verfahren! </w:t>
      </w:r>
      <w:r w:rsidR="00807658" w:rsidRPr="006B5842">
        <w:rPr>
          <w:sz w:val="22"/>
        </w:rPr>
        <w:t xml:space="preserve">Viele unserer Studierenden begegnen diesen Ansprüchen mit Respekt. Den sollen und müssen sie sich auch bewahren, zugleich sollen sie </w:t>
      </w:r>
      <w:r w:rsidR="000076CD" w:rsidRPr="006B5842">
        <w:rPr>
          <w:sz w:val="22"/>
        </w:rPr>
        <w:t xml:space="preserve">erleben, dass man den verantwortungsvollen Umgang </w:t>
      </w:r>
      <w:r w:rsidR="00E75DAE" w:rsidRPr="006B5842">
        <w:rPr>
          <w:sz w:val="22"/>
        </w:rPr>
        <w:t xml:space="preserve">mit Technik, Tools und Patienten </w:t>
      </w:r>
      <w:r w:rsidR="00336F52" w:rsidRPr="006B5842">
        <w:rPr>
          <w:sz w:val="22"/>
        </w:rPr>
        <w:t xml:space="preserve">lernen kann und sich damit schon deutlich mutiger fühlt, das Verfahren demnächst in der eigenen Praxis selbst anzubieten. Vertiefendes mit viel </w:t>
      </w:r>
      <w:proofErr w:type="spellStart"/>
      <w:r w:rsidR="00336F52" w:rsidRPr="006B5842">
        <w:rPr>
          <w:sz w:val="22"/>
        </w:rPr>
        <w:t>Hands-on</w:t>
      </w:r>
      <w:proofErr w:type="spellEnd"/>
      <w:r w:rsidR="00336F52" w:rsidRPr="006B5842">
        <w:rPr>
          <w:sz w:val="22"/>
        </w:rPr>
        <w:t xml:space="preserve"> steht im </w:t>
      </w:r>
      <w:proofErr w:type="spellStart"/>
      <w:r w:rsidR="00336F52" w:rsidRPr="006B5842">
        <w:rPr>
          <w:sz w:val="22"/>
        </w:rPr>
        <w:t>DGI-Curriculum</w:t>
      </w:r>
      <w:proofErr w:type="spellEnd"/>
      <w:r w:rsidR="00336F52" w:rsidRPr="006B5842">
        <w:rPr>
          <w:sz w:val="22"/>
        </w:rPr>
        <w:t xml:space="preserve"> zur Verfügung, dass sich in den letzten Jahren mehr als zuvor auf die Bedürfnisse und Erwartungen der jungen Generation unter unseren Kolleginnen und Kollegen ausgerichtet hat.“ </w:t>
      </w:r>
      <w:proofErr w:type="spellStart"/>
      <w:r w:rsidR="00336F52" w:rsidRPr="006B5842">
        <w:rPr>
          <w:sz w:val="22"/>
        </w:rPr>
        <w:t>Prägraduale</w:t>
      </w:r>
      <w:proofErr w:type="spellEnd"/>
      <w:r w:rsidR="00336F52" w:rsidRPr="006B5842">
        <w:rPr>
          <w:sz w:val="22"/>
        </w:rPr>
        <w:t xml:space="preserve"> Kurse schließen ein nach wie vor bestehendes Defizit – vor allem für solche Studierende, die sich später </w:t>
      </w:r>
      <w:proofErr w:type="spellStart"/>
      <w:r w:rsidR="00336F52" w:rsidRPr="006B5842">
        <w:rPr>
          <w:sz w:val="22"/>
        </w:rPr>
        <w:t>implantologischen</w:t>
      </w:r>
      <w:proofErr w:type="spellEnd"/>
      <w:r w:rsidR="00336F52" w:rsidRPr="006B5842">
        <w:rPr>
          <w:sz w:val="22"/>
        </w:rPr>
        <w:t xml:space="preserve"> Verfahren</w:t>
      </w:r>
      <w:r w:rsidR="006B5842" w:rsidRPr="006B5842">
        <w:rPr>
          <w:sz w:val="22"/>
        </w:rPr>
        <w:t xml:space="preserve"> </w:t>
      </w:r>
      <w:r w:rsidR="00336F52" w:rsidRPr="006B5842">
        <w:rPr>
          <w:sz w:val="22"/>
        </w:rPr>
        <w:t xml:space="preserve">widmen wollen: „An den meisten Hochschulen ist die </w:t>
      </w:r>
      <w:proofErr w:type="spellStart"/>
      <w:r w:rsidR="00336F52" w:rsidRPr="006B5842">
        <w:rPr>
          <w:sz w:val="22"/>
        </w:rPr>
        <w:t>Implantologie</w:t>
      </w:r>
      <w:proofErr w:type="spellEnd"/>
      <w:r w:rsidR="00336F52" w:rsidRPr="006B5842">
        <w:rPr>
          <w:sz w:val="22"/>
        </w:rPr>
        <w:t xml:space="preserve"> zwar bereits angeko</w:t>
      </w:r>
      <w:r w:rsidR="00C46121">
        <w:rPr>
          <w:sz w:val="22"/>
        </w:rPr>
        <w:t xml:space="preserve">mmen“, so Professor </w:t>
      </w:r>
      <w:proofErr w:type="spellStart"/>
      <w:r w:rsidR="00C46121">
        <w:rPr>
          <w:sz w:val="22"/>
        </w:rPr>
        <w:t>Gómez-Román</w:t>
      </w:r>
      <w:proofErr w:type="spellEnd"/>
      <w:r w:rsidR="00C46121">
        <w:rPr>
          <w:sz w:val="22"/>
        </w:rPr>
        <w:t xml:space="preserve">, </w:t>
      </w:r>
      <w:r w:rsidR="00336F52" w:rsidRPr="006B5842">
        <w:rPr>
          <w:sz w:val="22"/>
        </w:rPr>
        <w:t xml:space="preserve">„aber in sehr unterschiedlicher Intensität und Ausgestaltung.“ Es sei zwar ein Fortschritt, dass in OP-Famulaturen Implantate gesetzt würden: „Aber meist sind die Studieren nur dabei und schauen den Operateuren zu – ein richtiger </w:t>
      </w:r>
      <w:proofErr w:type="spellStart"/>
      <w:r w:rsidR="00336F52" w:rsidRPr="006B5842">
        <w:rPr>
          <w:sz w:val="22"/>
        </w:rPr>
        <w:t>Implantologie-Kurs</w:t>
      </w:r>
      <w:proofErr w:type="spellEnd"/>
      <w:r w:rsidR="00336F52" w:rsidRPr="006B5842">
        <w:rPr>
          <w:sz w:val="22"/>
        </w:rPr>
        <w:t xml:space="preserve"> ist das dann natürlich nicht.“ </w:t>
      </w:r>
    </w:p>
    <w:p w:rsidR="00777944" w:rsidRDefault="00777944" w:rsidP="00ED1D28">
      <w:pPr>
        <w:jc w:val="both"/>
      </w:pPr>
    </w:p>
    <w:p w:rsidR="002876BA" w:rsidRPr="00B363CD" w:rsidRDefault="00A7210E" w:rsidP="00ED1D28">
      <w:pPr>
        <w:jc w:val="both"/>
        <w:rPr>
          <w:sz w:val="22"/>
        </w:rPr>
      </w:pPr>
      <w:r w:rsidRPr="00B363CD">
        <w:rPr>
          <w:sz w:val="22"/>
        </w:rPr>
        <w:t xml:space="preserve">Nach erfolgreich abgelegter </w:t>
      </w:r>
      <w:r w:rsidR="00336F52" w:rsidRPr="00B363CD">
        <w:rPr>
          <w:sz w:val="22"/>
        </w:rPr>
        <w:t>Abschluss</w:t>
      </w:r>
      <w:r w:rsidRPr="00B363CD">
        <w:rPr>
          <w:sz w:val="22"/>
        </w:rPr>
        <w:t>-Prüfung</w:t>
      </w:r>
      <w:r w:rsidR="00336F52" w:rsidRPr="00B363CD">
        <w:rPr>
          <w:sz w:val="22"/>
        </w:rPr>
        <w:t xml:space="preserve"> erhielten die </w:t>
      </w:r>
      <w:r w:rsidRPr="00B363CD">
        <w:rPr>
          <w:sz w:val="22"/>
        </w:rPr>
        <w:t xml:space="preserve">Tübinger </w:t>
      </w:r>
      <w:r w:rsidR="00A05B9F" w:rsidRPr="00B363CD">
        <w:rPr>
          <w:sz w:val="22"/>
        </w:rPr>
        <w:t xml:space="preserve">Absolventen </w:t>
      </w:r>
      <w:r w:rsidRPr="00B363CD">
        <w:rPr>
          <w:sz w:val="22"/>
        </w:rPr>
        <w:t xml:space="preserve">bei strahlendem Sonnenschein im März ihre </w:t>
      </w:r>
      <w:proofErr w:type="spellStart"/>
      <w:r w:rsidR="006B5842" w:rsidRPr="00B363CD">
        <w:rPr>
          <w:sz w:val="22"/>
        </w:rPr>
        <w:t>DGI-</w:t>
      </w:r>
      <w:r w:rsidR="00A05B9F" w:rsidRPr="00B363CD">
        <w:rPr>
          <w:sz w:val="22"/>
        </w:rPr>
        <w:t>Zertifikate</w:t>
      </w:r>
      <w:proofErr w:type="spellEnd"/>
      <w:r w:rsidR="00A05B9F" w:rsidRPr="00B363CD">
        <w:rPr>
          <w:sz w:val="22"/>
        </w:rPr>
        <w:t xml:space="preserve">, die ihnen </w:t>
      </w:r>
      <w:r w:rsidR="006B5842" w:rsidRPr="00B363CD">
        <w:rPr>
          <w:sz w:val="22"/>
        </w:rPr>
        <w:t xml:space="preserve">die Anerkennung der wissenschaftlichen Gesellschaft für ihren persönlichen Einsatzes bestätigen – und einen </w:t>
      </w:r>
      <w:r w:rsidR="00A05B9F" w:rsidRPr="00B363CD">
        <w:rPr>
          <w:sz w:val="22"/>
        </w:rPr>
        <w:t>zeitliche</w:t>
      </w:r>
      <w:r w:rsidR="006B5842" w:rsidRPr="00B363CD">
        <w:rPr>
          <w:sz w:val="22"/>
        </w:rPr>
        <w:t>n</w:t>
      </w:r>
      <w:r w:rsidR="00A05B9F" w:rsidRPr="00B363CD">
        <w:rPr>
          <w:sz w:val="22"/>
        </w:rPr>
        <w:t xml:space="preserve"> </w:t>
      </w:r>
      <w:r w:rsidR="006B5842" w:rsidRPr="00B363CD">
        <w:rPr>
          <w:sz w:val="22"/>
        </w:rPr>
        <w:t>sowie</w:t>
      </w:r>
      <w:r w:rsidR="00A05B9F" w:rsidRPr="00B363CD">
        <w:rPr>
          <w:sz w:val="22"/>
        </w:rPr>
        <w:t xml:space="preserve"> finanzielle</w:t>
      </w:r>
      <w:r w:rsidR="006B5842" w:rsidRPr="00B363CD">
        <w:rPr>
          <w:sz w:val="22"/>
        </w:rPr>
        <w:t>n</w:t>
      </w:r>
      <w:r w:rsidR="00A05B9F" w:rsidRPr="00B363CD">
        <w:rPr>
          <w:sz w:val="22"/>
        </w:rPr>
        <w:t xml:space="preserve"> </w:t>
      </w:r>
      <w:r w:rsidR="006B5842" w:rsidRPr="00B363CD">
        <w:rPr>
          <w:sz w:val="22"/>
        </w:rPr>
        <w:t>Bonus</w:t>
      </w:r>
      <w:r w:rsidR="00A05B9F" w:rsidRPr="00B363CD">
        <w:rPr>
          <w:sz w:val="22"/>
        </w:rPr>
        <w:t xml:space="preserve"> bieten, </w:t>
      </w:r>
      <w:r w:rsidR="006B5842" w:rsidRPr="00B363CD">
        <w:rPr>
          <w:sz w:val="22"/>
        </w:rPr>
        <w:t>wenn sie sich</w:t>
      </w:r>
      <w:r w:rsidR="00A05B9F" w:rsidRPr="00B363CD">
        <w:rPr>
          <w:sz w:val="22"/>
        </w:rPr>
        <w:t xml:space="preserve"> </w:t>
      </w:r>
      <w:r w:rsidR="00D87699" w:rsidRPr="00B363CD">
        <w:rPr>
          <w:sz w:val="22"/>
        </w:rPr>
        <w:t xml:space="preserve">nach </w:t>
      </w:r>
      <w:r w:rsidR="006B5842" w:rsidRPr="00B363CD">
        <w:rPr>
          <w:sz w:val="22"/>
        </w:rPr>
        <w:t>Studium</w:t>
      </w:r>
      <w:r w:rsidR="00D87699" w:rsidRPr="00B363CD">
        <w:rPr>
          <w:sz w:val="22"/>
        </w:rPr>
        <w:t xml:space="preserve"> </w:t>
      </w:r>
      <w:r w:rsidR="00A05B9F" w:rsidRPr="00B363CD">
        <w:rPr>
          <w:sz w:val="22"/>
        </w:rPr>
        <w:t xml:space="preserve">für das </w:t>
      </w:r>
      <w:proofErr w:type="spellStart"/>
      <w:r w:rsidR="00A05B9F" w:rsidRPr="00B363CD">
        <w:rPr>
          <w:sz w:val="22"/>
        </w:rPr>
        <w:t>DGI-Curriculum</w:t>
      </w:r>
      <w:proofErr w:type="spellEnd"/>
      <w:r w:rsidR="00A05B9F" w:rsidRPr="00B363CD">
        <w:rPr>
          <w:sz w:val="22"/>
        </w:rPr>
        <w:t xml:space="preserve"> </w:t>
      </w:r>
      <w:r w:rsidR="006B5842" w:rsidRPr="00B363CD">
        <w:rPr>
          <w:sz w:val="22"/>
        </w:rPr>
        <w:t>entscheiden</w:t>
      </w:r>
      <w:r w:rsidR="00A05B9F" w:rsidRPr="00B363CD">
        <w:rPr>
          <w:sz w:val="22"/>
        </w:rPr>
        <w:t xml:space="preserve">: Von der Teilnahme an zwei Kurswochenenden sind sie freigestellt. </w:t>
      </w:r>
    </w:p>
    <w:p w:rsidR="002876BA" w:rsidRPr="00B363CD" w:rsidRDefault="002876BA" w:rsidP="00F70FE9">
      <w:pPr>
        <w:rPr>
          <w:sz w:val="22"/>
        </w:rPr>
      </w:pPr>
    </w:p>
    <w:p w:rsidR="0099193A" w:rsidRPr="00B363CD" w:rsidRDefault="002876BA" w:rsidP="00F70FE9">
      <w:pPr>
        <w:rPr>
          <w:sz w:val="22"/>
        </w:rPr>
      </w:pPr>
      <w:r w:rsidRPr="00B363CD">
        <w:rPr>
          <w:sz w:val="22"/>
        </w:rPr>
        <w:t xml:space="preserve">Infos &amp; Kontakt: </w:t>
      </w:r>
      <w:hyperlink r:id="rId4" w:history="1">
        <w:proofErr w:type="spellStart"/>
        <w:r w:rsidR="0099193A" w:rsidRPr="00B363CD">
          <w:rPr>
            <w:rStyle w:val="Link"/>
            <w:rFonts w:cstheme="minorBidi"/>
            <w:sz w:val="22"/>
          </w:rPr>
          <w:t>info@dgi-fortbildung.de</w:t>
        </w:r>
        <w:proofErr w:type="spellEnd"/>
      </w:hyperlink>
    </w:p>
    <w:p w:rsidR="0099193A" w:rsidRPr="00B363CD" w:rsidRDefault="0099193A" w:rsidP="00F70FE9">
      <w:pPr>
        <w:rPr>
          <w:sz w:val="22"/>
        </w:rPr>
      </w:pPr>
    </w:p>
    <w:p w:rsidR="00676BEA" w:rsidRPr="00B363CD" w:rsidRDefault="00ED1D28" w:rsidP="00ED1D28">
      <w:pPr>
        <w:jc w:val="both"/>
        <w:rPr>
          <w:sz w:val="22"/>
        </w:rPr>
      </w:pPr>
      <w:r>
        <w:rPr>
          <w:sz w:val="22"/>
        </w:rPr>
        <w:t xml:space="preserve">Zum Bild: </w:t>
      </w:r>
      <w:r w:rsidR="0099193A" w:rsidRPr="00B363CD">
        <w:rPr>
          <w:sz w:val="22"/>
        </w:rPr>
        <w:t xml:space="preserve">Willkommenes Angebot, auch wenn man viel Zeit neben dem Studium dafür aufbringen muss: Wie hier in Tübingen haben sich mittlerweile rund 1000 Studierende für die </w:t>
      </w:r>
      <w:r w:rsidR="00A92D8A" w:rsidRPr="00B363CD">
        <w:rPr>
          <w:sz w:val="22"/>
        </w:rPr>
        <w:t xml:space="preserve">von der DGI anerkannten </w:t>
      </w:r>
      <w:proofErr w:type="spellStart"/>
      <w:r w:rsidR="0099193A" w:rsidRPr="00B363CD">
        <w:rPr>
          <w:sz w:val="22"/>
        </w:rPr>
        <w:t>prägradualen</w:t>
      </w:r>
      <w:proofErr w:type="spellEnd"/>
      <w:r w:rsidR="0099193A" w:rsidRPr="00B363CD">
        <w:rPr>
          <w:sz w:val="22"/>
        </w:rPr>
        <w:t xml:space="preserve"> </w:t>
      </w:r>
      <w:proofErr w:type="spellStart"/>
      <w:r w:rsidR="0099193A" w:rsidRPr="00B363CD">
        <w:rPr>
          <w:sz w:val="22"/>
        </w:rPr>
        <w:t>Implantologie-Kurse</w:t>
      </w:r>
      <w:proofErr w:type="spellEnd"/>
      <w:r w:rsidR="0099193A" w:rsidRPr="00B363CD">
        <w:rPr>
          <w:sz w:val="22"/>
        </w:rPr>
        <w:t xml:space="preserve"> an den kooperierenden Hochschulen entschieden – darunter inzwischen oft überwiegend junge Zahnärztinnen. Bild: U. </w:t>
      </w:r>
      <w:proofErr w:type="spellStart"/>
      <w:r w:rsidR="0099193A" w:rsidRPr="00B363CD">
        <w:rPr>
          <w:sz w:val="22"/>
        </w:rPr>
        <w:t>Gonser</w:t>
      </w:r>
      <w:proofErr w:type="spellEnd"/>
    </w:p>
    <w:p w:rsidR="00676BEA" w:rsidRPr="00B363CD" w:rsidRDefault="00676BEA" w:rsidP="00ED1D28">
      <w:pPr>
        <w:jc w:val="both"/>
        <w:rPr>
          <w:sz w:val="22"/>
        </w:rPr>
      </w:pPr>
    </w:p>
    <w:p w:rsidR="00E93FA1" w:rsidRPr="009B23F2" w:rsidRDefault="00E93FA1" w:rsidP="00EB39DA">
      <w:pPr>
        <w:spacing w:after="120"/>
        <w:jc w:val="both"/>
        <w:rPr>
          <w:sz w:val="21"/>
        </w:rPr>
      </w:pPr>
    </w:p>
    <w:sectPr w:rsidR="00E93FA1" w:rsidRPr="009B23F2" w:rsidSect="00A95429">
      <w:headerReference w:type="default" r:id="rId5"/>
      <w:pgSz w:w="11906" w:h="16838"/>
      <w:pgMar w:top="1701" w:right="3542" w:bottom="709" w:left="1134" w:header="425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842" w:rsidRDefault="006B5842">
    <w:pPr>
      <w:pStyle w:val="Kopfzeile"/>
    </w:pPr>
    <w:r>
      <w:tab/>
      <w:t xml:space="preserve">                                         </w:t>
    </w:r>
    <w:r>
      <w:rPr>
        <w:noProof/>
        <w:lang w:eastAsia="de-DE"/>
      </w:rPr>
      <w:drawing>
        <wp:inline distT="0" distB="0" distL="0" distR="0">
          <wp:extent cx="1524635" cy="1210424"/>
          <wp:effectExtent l="25400" t="0" r="0" b="0"/>
          <wp:docPr id="1" name="Bild 0" descr="DGI_Logo_Subline_D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I_Logo_Subline_D_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8009" cy="1213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443432"/>
    <w:rsid w:val="000076CD"/>
    <w:rsid w:val="000325F8"/>
    <w:rsid w:val="001579A0"/>
    <w:rsid w:val="00192FEF"/>
    <w:rsid w:val="00237072"/>
    <w:rsid w:val="002876BA"/>
    <w:rsid w:val="002C5501"/>
    <w:rsid w:val="0032197B"/>
    <w:rsid w:val="00336F52"/>
    <w:rsid w:val="003718AE"/>
    <w:rsid w:val="00382344"/>
    <w:rsid w:val="003930ED"/>
    <w:rsid w:val="003F671D"/>
    <w:rsid w:val="00443432"/>
    <w:rsid w:val="004A3405"/>
    <w:rsid w:val="00525A10"/>
    <w:rsid w:val="00544212"/>
    <w:rsid w:val="0061021C"/>
    <w:rsid w:val="0061176E"/>
    <w:rsid w:val="00621998"/>
    <w:rsid w:val="0064568D"/>
    <w:rsid w:val="00676BEA"/>
    <w:rsid w:val="006B5842"/>
    <w:rsid w:val="006C0340"/>
    <w:rsid w:val="006E1F6A"/>
    <w:rsid w:val="006E7AC5"/>
    <w:rsid w:val="007338A2"/>
    <w:rsid w:val="00741F42"/>
    <w:rsid w:val="007721C9"/>
    <w:rsid w:val="00777944"/>
    <w:rsid w:val="007828F8"/>
    <w:rsid w:val="00782A62"/>
    <w:rsid w:val="00791206"/>
    <w:rsid w:val="00807658"/>
    <w:rsid w:val="0083781B"/>
    <w:rsid w:val="008610B0"/>
    <w:rsid w:val="008F085F"/>
    <w:rsid w:val="0094401D"/>
    <w:rsid w:val="0099193A"/>
    <w:rsid w:val="009B23F2"/>
    <w:rsid w:val="00A05B9F"/>
    <w:rsid w:val="00A7210E"/>
    <w:rsid w:val="00A92D8A"/>
    <w:rsid w:val="00A95429"/>
    <w:rsid w:val="00B045EE"/>
    <w:rsid w:val="00B363CD"/>
    <w:rsid w:val="00B82D66"/>
    <w:rsid w:val="00B87581"/>
    <w:rsid w:val="00BD7065"/>
    <w:rsid w:val="00C46121"/>
    <w:rsid w:val="00CA552A"/>
    <w:rsid w:val="00D768AB"/>
    <w:rsid w:val="00D85BFE"/>
    <w:rsid w:val="00D87699"/>
    <w:rsid w:val="00DC36A4"/>
    <w:rsid w:val="00DD2549"/>
    <w:rsid w:val="00DE381B"/>
    <w:rsid w:val="00E75DAE"/>
    <w:rsid w:val="00E82D82"/>
    <w:rsid w:val="00E93FA1"/>
    <w:rsid w:val="00EB39DA"/>
    <w:rsid w:val="00EC3033"/>
    <w:rsid w:val="00ED1D28"/>
    <w:rsid w:val="00EF0048"/>
    <w:rsid w:val="00F266F4"/>
    <w:rsid w:val="00F70FE9"/>
    <w:rsid w:val="00FB5F9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6A40"/>
    <w:rPr>
      <w:rFonts w:ascii="Arial" w:hAnsi="Arial"/>
      <w:sz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">
    <w:name w:val="Absatz-Standardschriftart"/>
    <w:rsid w:val="00BA6A40"/>
  </w:style>
  <w:style w:type="character" w:styleId="Zeilennummer">
    <w:name w:val="line number"/>
    <w:basedOn w:val="Betont"/>
    <w:uiPriority w:val="99"/>
    <w:semiHidden/>
    <w:unhideWhenUsed/>
    <w:rsid w:val="005352A6"/>
    <w:rPr>
      <w:rFonts w:ascii="Arial" w:hAnsi="Arial"/>
      <w:color w:val="943634" w:themeColor="accent2" w:themeShade="BF"/>
      <w:spacing w:val="0"/>
      <w:position w:val="0"/>
      <w:sz w:val="22"/>
    </w:rPr>
  </w:style>
  <w:style w:type="character" w:styleId="Betont">
    <w:name w:val="Strong"/>
    <w:basedOn w:val="Absatzstandardschriftart"/>
    <w:uiPriority w:val="22"/>
    <w:qFormat/>
    <w:rsid w:val="005352A6"/>
    <w:rPr>
      <w:b/>
      <w:bCs/>
    </w:rPr>
  </w:style>
  <w:style w:type="paragraph" w:customStyle="1" w:styleId="FormatvorlageRA">
    <w:name w:val="FormatvorlageRA"/>
    <w:basedOn w:val="Textkrper"/>
    <w:qFormat/>
    <w:rsid w:val="00573954"/>
    <w:pPr>
      <w:spacing w:after="0" w:line="360" w:lineRule="auto"/>
    </w:pPr>
    <w:rPr>
      <w:rFonts w:eastAsia="Times New Roman" w:cs="Times New Roman"/>
      <w:sz w:val="22"/>
      <w:szCs w:val="24"/>
      <w:lang w:eastAsia="de-DE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573954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573954"/>
    <w:rPr>
      <w:rFonts w:ascii="Arial" w:hAnsi="Arial"/>
      <w:sz w:val="24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44343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443432"/>
    <w:rPr>
      <w:rFonts w:ascii="Arial" w:hAnsi="Arial"/>
      <w:sz w:val="24"/>
    </w:rPr>
  </w:style>
  <w:style w:type="paragraph" w:styleId="Fuzeile">
    <w:name w:val="footer"/>
    <w:basedOn w:val="Standard"/>
    <w:link w:val="FuzeileZeichen"/>
    <w:uiPriority w:val="99"/>
    <w:semiHidden/>
    <w:unhideWhenUsed/>
    <w:rsid w:val="0044343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443432"/>
    <w:rPr>
      <w:rFonts w:ascii="Arial" w:hAnsi="Arial"/>
      <w:sz w:val="24"/>
    </w:rPr>
  </w:style>
  <w:style w:type="character" w:customStyle="1" w:styleId="apple-style-span">
    <w:name w:val="apple-style-span"/>
    <w:basedOn w:val="Absatzstandardschriftart"/>
    <w:uiPriority w:val="99"/>
    <w:rsid w:val="00382344"/>
    <w:rPr>
      <w:rFonts w:cs="Times New Roman"/>
    </w:rPr>
  </w:style>
  <w:style w:type="character" w:styleId="Link">
    <w:name w:val="Hyperlink"/>
    <w:basedOn w:val="Absatzstandardschriftart"/>
    <w:uiPriority w:val="99"/>
    <w:semiHidden/>
    <w:rsid w:val="00382344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F671D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F671D"/>
    <w:rPr>
      <w:rFonts w:ascii="Lucida Grande" w:hAnsi="Lucida Grande"/>
      <w:sz w:val="18"/>
      <w:szCs w:val="18"/>
    </w:rPr>
  </w:style>
  <w:style w:type="character" w:customStyle="1" w:styleId="hascaption">
    <w:name w:val="hascaption"/>
    <w:basedOn w:val="Absatzstandardschriftart"/>
    <w:rsid w:val="009B2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fo@dgi-fortbildung.de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3555</Characters>
  <Application>Microsoft Macintosh Word</Application>
  <DocSecurity>0</DocSecurity>
  <Lines>29</Lines>
  <Paragraphs>7</Paragraphs>
  <ScaleCrop>false</ScaleCrop>
  <Company>Basic Dent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R</dc:creator>
  <cp:keywords/>
  <cp:lastModifiedBy>Birgit Dohlus</cp:lastModifiedBy>
  <cp:revision>2</cp:revision>
  <cp:lastPrinted>2015-05-04T07:39:00Z</cp:lastPrinted>
  <dcterms:created xsi:type="dcterms:W3CDTF">2016-01-21T15:09:00Z</dcterms:created>
  <dcterms:modified xsi:type="dcterms:W3CDTF">2016-01-21T15:09:00Z</dcterms:modified>
</cp:coreProperties>
</file>